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E6" w:rsidRDefault="004415E6" w:rsidP="00050307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0307">
        <w:rPr>
          <w:rFonts w:ascii="Times New Roman" w:hAnsi="Times New Roman" w:cs="Times New Roman"/>
          <w:b/>
          <w:sz w:val="24"/>
          <w:szCs w:val="24"/>
          <w:lang w:eastAsia="ru-RU"/>
        </w:rPr>
        <w:t>Как получить деньги на пособия из ФСС</w:t>
      </w:r>
      <w:r w:rsidR="00A6145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526FA" w:rsidRDefault="005526FA" w:rsidP="005526F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4A42">
        <w:rPr>
          <w:rFonts w:ascii="Times New Roman" w:hAnsi="Times New Roman" w:cs="Times New Roman"/>
          <w:sz w:val="24"/>
          <w:szCs w:val="24"/>
          <w:lang w:eastAsia="ru-RU"/>
        </w:rPr>
        <w:t xml:space="preserve">Если у компании не хватает на счетах средств для выплаты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больничных или декретных пособий</w:t>
      </w:r>
      <w:r w:rsidRPr="001A4A42">
        <w:rPr>
          <w:rFonts w:ascii="Times New Roman" w:hAnsi="Times New Roman" w:cs="Times New Roman"/>
          <w:sz w:val="24"/>
          <w:szCs w:val="24"/>
          <w:lang w:eastAsia="ru-RU"/>
        </w:rPr>
        <w:t xml:space="preserve">, то можно обратиться в ФСС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050307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там </w:t>
      </w:r>
      <w:r w:rsidRPr="00050307">
        <w:rPr>
          <w:rFonts w:ascii="Times New Roman" w:hAnsi="Times New Roman" w:cs="Times New Roman"/>
          <w:sz w:val="24"/>
          <w:szCs w:val="24"/>
          <w:lang w:eastAsia="ru-RU"/>
        </w:rPr>
        <w:t>деньги</w:t>
      </w:r>
      <w:r w:rsidRPr="001A4A42">
        <w:rPr>
          <w:rFonts w:ascii="Times New Roman" w:hAnsi="Times New Roman" w:cs="Times New Roman"/>
          <w:sz w:val="24"/>
          <w:szCs w:val="24"/>
          <w:lang w:eastAsia="ru-RU"/>
        </w:rPr>
        <w:t>. Для этого бухгалтер, как представитель работника, обязан обратиться в фонд с документами, подтверждающи</w:t>
      </w:r>
      <w:r w:rsidR="003C4D0A">
        <w:rPr>
          <w:rFonts w:ascii="Times New Roman" w:hAnsi="Times New Roman" w:cs="Times New Roman"/>
          <w:sz w:val="24"/>
          <w:szCs w:val="24"/>
          <w:lang w:eastAsia="ru-RU"/>
        </w:rPr>
        <w:t>ми необходимость выдачи пособия.</w:t>
      </w:r>
      <w:r w:rsidRPr="001A4A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26FA" w:rsidRPr="00050307" w:rsidRDefault="005526FA" w:rsidP="005526FA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4A42">
        <w:rPr>
          <w:rFonts w:ascii="Times New Roman" w:hAnsi="Times New Roman" w:cs="Times New Roman"/>
          <w:sz w:val="24"/>
          <w:szCs w:val="24"/>
          <w:lang w:eastAsia="ru-RU"/>
        </w:rPr>
        <w:t>Фонд, в свою очередь, сделает запрос в банки, где у компании открыты счета, и выяснит, точно ли на них не хватает средств.</w:t>
      </w:r>
    </w:p>
    <w:p w:rsidR="003C4D0A" w:rsidRPr="003C4D0A" w:rsidRDefault="003C4D0A" w:rsidP="006905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Pr="003C4D0A">
        <w:rPr>
          <w:rFonts w:ascii="Times New Roman" w:hAnsi="Times New Roman" w:cs="Times New Roman"/>
          <w:sz w:val="24"/>
          <w:szCs w:val="24"/>
        </w:rPr>
        <w:t xml:space="preserve"> денег на выплату больничных (или декретных) у организации нет</w:t>
      </w:r>
      <w:r>
        <w:rPr>
          <w:rFonts w:ascii="Times New Roman" w:hAnsi="Times New Roman" w:cs="Times New Roman"/>
          <w:sz w:val="24"/>
          <w:szCs w:val="24"/>
        </w:rPr>
        <w:t>, то</w:t>
      </w:r>
      <w:r w:rsidRPr="003C4D0A">
        <w:rPr>
          <w:rFonts w:ascii="Times New Roman" w:hAnsi="Times New Roman" w:cs="Times New Roman"/>
          <w:sz w:val="24"/>
          <w:szCs w:val="24"/>
        </w:rPr>
        <w:t xml:space="preserve"> действия работника и самой компании будут зависеть от того, есть ли картотека на расчетном счете организации. То есть вправе ли компания распоряжаться своими деньгами или своего часа уже ждут налоговые и прочие платежки, которые банк не может отправить из-за отсутствия достаточных средств на счете.</w:t>
      </w:r>
    </w:p>
    <w:p w:rsidR="003C4D0A" w:rsidRPr="003C4D0A" w:rsidRDefault="003C4D0A" w:rsidP="00FE3AD4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D0A">
        <w:rPr>
          <w:rFonts w:ascii="Times New Roman" w:hAnsi="Times New Roman" w:cs="Times New Roman"/>
          <w:sz w:val="24"/>
          <w:szCs w:val="24"/>
        </w:rPr>
        <w:t>Если картотеки нет, компания обязана обратиться за средствами в свое отделение ФСС России. То есть тут действует тот же порядок, что и в ситуации, в которой сумма пособий просто превышает величину страховых взносов в ФСС России.</w:t>
      </w:r>
    </w:p>
    <w:p w:rsidR="003C4D0A" w:rsidRPr="00FE3AD4" w:rsidRDefault="003C4D0A" w:rsidP="003C4D0A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3AD4">
        <w:rPr>
          <w:rFonts w:ascii="Times New Roman" w:hAnsi="Times New Roman" w:cs="Times New Roman"/>
          <w:sz w:val="24"/>
          <w:szCs w:val="24"/>
        </w:rPr>
        <w:t xml:space="preserve">Если же денег нет, а картотека есть, алгоритм действий меняется. В таком случае пособия по обязательному социальному страхованию назначают и выплачивают непосредственно региональные отделения соцстраха, а не работодатель. Такой подход логичен. Ведь при наличии </w:t>
      </w:r>
      <w:proofErr w:type="gramStart"/>
      <w:r w:rsidRPr="00FE3AD4">
        <w:rPr>
          <w:rFonts w:ascii="Times New Roman" w:hAnsi="Times New Roman" w:cs="Times New Roman"/>
          <w:sz w:val="24"/>
          <w:szCs w:val="24"/>
        </w:rPr>
        <w:t>картотеки</w:t>
      </w:r>
      <w:proofErr w:type="gramEnd"/>
      <w:r w:rsidRPr="00FE3AD4">
        <w:rPr>
          <w:rFonts w:ascii="Times New Roman" w:hAnsi="Times New Roman" w:cs="Times New Roman"/>
          <w:sz w:val="24"/>
          <w:szCs w:val="24"/>
        </w:rPr>
        <w:t xml:space="preserve"> поступившие от фонда деньги до работника просто не дойдут, а пойдут на погашение налоговых и прочих долгов согласно очередности списания денег со счета.</w:t>
      </w:r>
    </w:p>
    <w:p w:rsidR="000A7330" w:rsidRPr="000A7330" w:rsidRDefault="00233E2B" w:rsidP="003C4D0A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7330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получать пособия из ФСС</w:t>
      </w:r>
      <w:r w:rsidR="000A733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0A7330" w:rsidRPr="000A733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33E2B" w:rsidRPr="000A7330" w:rsidRDefault="000A7330" w:rsidP="00004529">
      <w:pPr>
        <w:pStyle w:val="a9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7330">
        <w:rPr>
          <w:rFonts w:ascii="Times New Roman" w:hAnsi="Times New Roman" w:cs="Times New Roman"/>
          <w:i/>
          <w:sz w:val="24"/>
          <w:szCs w:val="24"/>
          <w:u w:val="single"/>
        </w:rPr>
        <w:t>Блок-схема предоставления государственной услуги</w:t>
      </w:r>
    </w:p>
    <w:p w:rsidR="005A3675" w:rsidRDefault="005A3675" w:rsidP="000A7330">
      <w:pPr>
        <w:pStyle w:val="a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20BF7" wp14:editId="1C51E9E9">
                <wp:simplePos x="0" y="0"/>
                <wp:positionH relativeFrom="column">
                  <wp:posOffset>-92075</wp:posOffset>
                </wp:positionH>
                <wp:positionV relativeFrom="paragraph">
                  <wp:posOffset>221615</wp:posOffset>
                </wp:positionV>
                <wp:extent cx="6567170" cy="4746625"/>
                <wp:effectExtent l="0" t="0" r="24130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4746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7.25pt;margin-top:17.45pt;width:517.1pt;height:3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" filled="f" strokecolor="red" strokeweight="2pt"/>
            </w:pict>
          </mc:Fallback>
        </mc:AlternateContent>
      </w:r>
    </w:p>
    <w:p w:rsidR="005A3675" w:rsidRDefault="005A3675" w:rsidP="000A7330">
      <w:pPr>
        <w:pStyle w:val="a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1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3222"/>
        <w:gridCol w:w="3577"/>
      </w:tblGrid>
      <w:tr w:rsidR="000A7330" w:rsidRPr="008C3178" w:rsidTr="000A7330">
        <w:tc>
          <w:tcPr>
            <w:tcW w:w="3296" w:type="dxa"/>
            <w:vAlign w:val="center"/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30" w:rsidRPr="008C3178" w:rsidTr="000A7330"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AP28OG3BF"/>
            <w:bookmarkStart w:id="1" w:name="bssPhr457"/>
            <w:bookmarkEnd w:id="0"/>
            <w:bookmarkEnd w:id="1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Заявитель (его уполномоченный или законный представитель)</w:t>
            </w:r>
          </w:p>
        </w:tc>
      </w:tr>
      <w:tr w:rsidR="000A7330" w:rsidRPr="008C3178" w:rsidTr="000A7330">
        <w:tc>
          <w:tcPr>
            <w:tcW w:w="100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ssPhr458"/>
            <w:bookmarkEnd w:id="2"/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67DF91" wp14:editId="5EF8A1A1">
                  <wp:extent cx="142875" cy="198755"/>
                  <wp:effectExtent l="0" t="0" r="9525" b="0"/>
                  <wp:docPr id="8" name="Рисунок 8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330" w:rsidRPr="008C3178" w:rsidTr="000A7330"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AP1VK83GI"/>
            <w:bookmarkStart w:id="4" w:name="bssPhr459"/>
            <w:bookmarkEnd w:id="3"/>
            <w:bookmarkEnd w:id="4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в территориальном органе Фонда социального страхования Российской Федерации (поданных заявителями на личном приеме либо через МФЦ, а также с использованием средств почтовой связи либо в форме электронного документа)</w:t>
            </w:r>
          </w:p>
        </w:tc>
      </w:tr>
      <w:tr w:rsidR="000A7330" w:rsidRPr="008C3178" w:rsidTr="000A7330">
        <w:tc>
          <w:tcPr>
            <w:tcW w:w="100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ssPhr460"/>
            <w:bookmarkEnd w:id="5"/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D832C" wp14:editId="357DCEC1">
                  <wp:extent cx="142875" cy="198755"/>
                  <wp:effectExtent l="0" t="0" r="9525" b="0"/>
                  <wp:docPr id="7" name="Рисунок 7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330" w:rsidRPr="008C3178" w:rsidTr="000A7330">
        <w:tc>
          <w:tcPr>
            <w:tcW w:w="10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AP2IMK3K3"/>
            <w:bookmarkStart w:id="7" w:name="bssPhr461"/>
            <w:bookmarkEnd w:id="6"/>
            <w:bookmarkEnd w:id="7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 (сведений) в рамках межведомственного взаимодействия и запрос документов (сведений) у кредитных организаций и налоговых органов, а также в судах и (или) территориальных органах Федеральной службы судебных приставов - при непредставлении указанных документов (сведений) заявителем</w:t>
            </w: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bssPhr462"/>
            <w:bookmarkEnd w:id="8"/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19C8D" wp14:editId="3F8FB047">
                  <wp:extent cx="142875" cy="198755"/>
                  <wp:effectExtent l="0" t="0" r="9525" b="0"/>
                  <wp:docPr id="6" name="Рисунок 6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AP2BQC3EP"/>
            <w:bookmarkStart w:id="10" w:name="bssPhr463"/>
            <w:bookmarkEnd w:id="9"/>
            <w:bookmarkEnd w:id="10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</w:t>
            </w:r>
          </w:p>
        </w:tc>
        <w:tc>
          <w:tcPr>
            <w:tcW w:w="3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bssPhr464"/>
            <w:bookmarkEnd w:id="11"/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A7295" wp14:editId="3CBA68FD">
                  <wp:extent cx="142875" cy="198755"/>
                  <wp:effectExtent l="0" t="0" r="9525" b="0"/>
                  <wp:docPr id="5" name="Рисунок 5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A87DA" wp14:editId="6A1A9D25">
                  <wp:extent cx="142875" cy="198755"/>
                  <wp:effectExtent l="0" t="0" r="9525" b="0"/>
                  <wp:docPr id="4" name="Рисунок 4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AP240G3F7"/>
            <w:bookmarkStart w:id="13" w:name="bssPhr465"/>
            <w:bookmarkEnd w:id="12"/>
            <w:bookmarkEnd w:id="13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государственной услуги</w:t>
            </w:r>
          </w:p>
        </w:tc>
        <w:tc>
          <w:tcPr>
            <w:tcW w:w="3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AP2C5G3HE"/>
            <w:bookmarkEnd w:id="14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предоставлении государственной услуги</w:t>
            </w: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bssPhr466"/>
            <w:bookmarkEnd w:id="15"/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B8450" wp14:editId="46DFABCE">
                  <wp:extent cx="142875" cy="198755"/>
                  <wp:effectExtent l="0" t="0" r="9525" b="0"/>
                  <wp:docPr id="3" name="Рисунок 3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CEE743" wp14:editId="558ABE9E">
                  <wp:extent cx="142875" cy="198755"/>
                  <wp:effectExtent l="0" t="0" r="9525" b="0"/>
                  <wp:docPr id="2" name="Рисунок 2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AP1R1G3A7"/>
            <w:bookmarkStart w:id="17" w:name="bssPhr467"/>
            <w:bookmarkEnd w:id="16"/>
            <w:bookmarkEnd w:id="17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предоставлении государственной услуги</w:t>
            </w:r>
          </w:p>
        </w:tc>
        <w:tc>
          <w:tcPr>
            <w:tcW w:w="3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AP24D03EU"/>
            <w:bookmarkEnd w:id="18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об отказе в предоставлении государственной услуги</w:t>
            </w:r>
          </w:p>
        </w:tc>
      </w:tr>
      <w:tr w:rsidR="000A7330" w:rsidRPr="008C3178" w:rsidTr="000A7330">
        <w:tc>
          <w:tcPr>
            <w:tcW w:w="3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bssPhr468"/>
            <w:bookmarkEnd w:id="19"/>
            <w:r w:rsidRPr="008C31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FA5F7" wp14:editId="414EC428">
                  <wp:extent cx="142875" cy="198755"/>
                  <wp:effectExtent l="0" t="0" r="9525" b="0"/>
                  <wp:docPr id="1" name="Рисунок 1" descr="http://www.1jur.ru/system/content/feature/image/10446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1jur.ru/system/content/feature/image/10446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30" w:rsidRPr="008C3178" w:rsidTr="000A7330">
        <w:tc>
          <w:tcPr>
            <w:tcW w:w="3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0A73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AP2K2I3LL"/>
            <w:bookmarkStart w:id="21" w:name="bssPhr469"/>
            <w:bookmarkEnd w:id="20"/>
            <w:bookmarkEnd w:id="21"/>
            <w:r w:rsidRPr="008C3178">
              <w:rPr>
                <w:rFonts w:ascii="Times New Roman" w:hAnsi="Times New Roman" w:cs="Times New Roman"/>
                <w:sz w:val="24"/>
                <w:szCs w:val="24"/>
              </w:rPr>
              <w:t>Выплата Пособия в установленном размере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7330" w:rsidRPr="008C3178" w:rsidRDefault="000A7330" w:rsidP="00A67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675" w:rsidRDefault="005A3675" w:rsidP="005A3675">
      <w:pPr>
        <w:pStyle w:val="a9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415E6" w:rsidRPr="00207C1E" w:rsidRDefault="00B61F24" w:rsidP="00207C1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К</w:t>
      </w:r>
      <w:r w:rsidR="004415E6"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акие </w:t>
      </w:r>
      <w:r w:rsidR="00266175"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документы необходимо предъяви</w:t>
      </w:r>
      <w:r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т</w:t>
      </w:r>
      <w:r w:rsidR="00266175"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ь</w:t>
      </w:r>
      <w:r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EF7D29" w:rsidRP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в ФСС</w:t>
      </w:r>
      <w:r w:rsidR="00207C1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tbl>
      <w:tblPr>
        <w:tblStyle w:val="a8"/>
        <w:tblW w:w="11199" w:type="dxa"/>
        <w:tblInd w:w="-601" w:type="dxa"/>
        <w:tblLook w:val="04A0" w:firstRow="1" w:lastRow="0" w:firstColumn="1" w:lastColumn="0" w:noHBand="0" w:noVBand="1"/>
      </w:tblPr>
      <w:tblGrid>
        <w:gridCol w:w="425"/>
        <w:gridCol w:w="2272"/>
        <w:gridCol w:w="8502"/>
      </w:tblGrid>
      <w:tr w:rsidR="00EF7D29" w:rsidTr="005A3675">
        <w:tc>
          <w:tcPr>
            <w:tcW w:w="425" w:type="dxa"/>
          </w:tcPr>
          <w:p w:rsidR="00EF7D29" w:rsidRDefault="00EF7D29" w:rsidP="00050307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EF7D29" w:rsidRDefault="00B16829" w:rsidP="00B1682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8502" w:type="dxa"/>
          </w:tcPr>
          <w:p w:rsidR="00EF7D29" w:rsidRDefault="00B16829" w:rsidP="00B1682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F7D29" w:rsidTr="005A3675">
        <w:tc>
          <w:tcPr>
            <w:tcW w:w="425" w:type="dxa"/>
          </w:tcPr>
          <w:p w:rsidR="00EF7D29" w:rsidRDefault="00EF7D29" w:rsidP="00050307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</w:tcPr>
          <w:p w:rsidR="00EF7D29" w:rsidRDefault="00EF7D29" w:rsidP="00B1682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исьменное заявление </w:t>
            </w:r>
            <w:r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работодателя-страхователя</w:t>
            </w:r>
            <w:r w:rsidR="00B168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2" w:type="dxa"/>
          </w:tcPr>
          <w:p w:rsidR="00B16829" w:rsidRDefault="00B16829" w:rsidP="00B168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того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этот работодатель стоит на учете.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оформляется по обычным правилам оформления 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заявлений на бланке работодателя. </w:t>
            </w:r>
          </w:p>
          <w:p w:rsidR="00B16829" w:rsidRDefault="00EF7D29" w:rsidP="00B168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В заявлении указывается</w:t>
            </w:r>
            <w:r w:rsidR="00B16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6829" w:rsidRDefault="00EF7D29" w:rsidP="00B16829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сумма, которую</w:t>
            </w:r>
            <w:r w:rsidR="00B16829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работодатель запрашивает в ФСС;</w:t>
            </w:r>
          </w:p>
          <w:p w:rsidR="00B16829" w:rsidRDefault="00BE1930" w:rsidP="00B16829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и на какие виды пособий будет уплачиваться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сумма;</w:t>
            </w:r>
          </w:p>
          <w:p w:rsidR="00FE0FFD" w:rsidRDefault="00EF7D29" w:rsidP="00FE0FF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B16829">
              <w:rPr>
                <w:rFonts w:ascii="Times New Roman" w:hAnsi="Times New Roman" w:cs="Times New Roman"/>
                <w:sz w:val="24"/>
                <w:szCs w:val="24"/>
              </w:rPr>
              <w:t>расчетного счета работодателя (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средств </w:t>
            </w:r>
            <w:r w:rsidR="00B16829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только в форме безналичного платежа</w:t>
            </w:r>
            <w:r w:rsidR="00B16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0FFD">
              <w:rPr>
                <w:noProof/>
                <w:lang w:eastAsia="ru-RU"/>
              </w:rPr>
              <w:drawing>
                <wp:inline distT="0" distB="0" distL="0" distR="0" wp14:anchorId="1BEEA7F6" wp14:editId="2DAE52B3">
                  <wp:extent cx="4039263" cy="4778734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616" cy="478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D29" w:rsidTr="005A3675">
        <w:tc>
          <w:tcPr>
            <w:tcW w:w="425" w:type="dxa"/>
          </w:tcPr>
          <w:p w:rsidR="00EF7D29" w:rsidRDefault="00EF7D29" w:rsidP="00050307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2" w:type="dxa"/>
          </w:tcPr>
          <w:p w:rsidR="00EF7D29" w:rsidRDefault="00B16829" w:rsidP="00B1682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Отчетная форма для ФСС (форма</w:t>
            </w:r>
            <w:r w:rsidR="00EF7D29"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4-ФСС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2" w:type="dxa"/>
          </w:tcPr>
          <w:p w:rsidR="00EF7D29" w:rsidRDefault="00B16829" w:rsidP="00B1682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>й показана сумма средств, нужная работнику для выплаты пособий</w:t>
            </w:r>
            <w:r w:rsidR="00EF7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D29" w:rsidTr="005A3675">
        <w:tc>
          <w:tcPr>
            <w:tcW w:w="425" w:type="dxa"/>
          </w:tcPr>
          <w:p w:rsidR="00EF7D29" w:rsidRDefault="00EF7D29" w:rsidP="00050307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</w:tcPr>
          <w:p w:rsidR="00EF7D29" w:rsidRDefault="00B16829" w:rsidP="00B1682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="00EF7D29"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платежного поручения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2" w:type="dxa"/>
          </w:tcPr>
          <w:p w:rsidR="00B16829" w:rsidRDefault="00B16829" w:rsidP="00B168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Показывает</w:t>
            </w:r>
            <w:r w:rsidR="00EF7D29"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, что работодатель в соответствии со своей системой налогообложения уплатил в текущем году те налоги, в составе которых «спрятаны» взносы в ФСС</w:t>
            </w:r>
            <w:r w:rsidR="00EF7D29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. Фонд должен убедиться, что работодатель по установленным законом правилам перечислил деньги в его бюджет.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аботодатель должен сначала уплатить взносы в ФСС, а потом уже запрашивать из Фонда средства на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829" w:rsidRDefault="00B16829" w:rsidP="007A4893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сли работодатель имеет задолженность по уплате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и не может осуществлять выплату пособий</w:t>
            </w:r>
            <w:r w:rsidR="007A4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89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страхователя отделение (филиал отделения) Фонда может принять решение о выделении средств страхователю на указанные цели либо о выплате пособий по обязательному социальному страхованию отдельным работникам через сам Фонд.</w:t>
            </w:r>
          </w:p>
          <w:p w:rsidR="00EF7D29" w:rsidRDefault="00B16829" w:rsidP="007A4893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Доказать такую невозможность выплаты пособия работодатель может, представив в Фонд банковскую выписку о том, что денег на банковских счетах работодателя нет.</w:t>
            </w:r>
          </w:p>
        </w:tc>
      </w:tr>
      <w:tr w:rsidR="00A40E03" w:rsidTr="005A3675">
        <w:tc>
          <w:tcPr>
            <w:tcW w:w="425" w:type="dxa"/>
          </w:tcPr>
          <w:p w:rsidR="00A40E03" w:rsidRDefault="00A40E03" w:rsidP="00050307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dxa"/>
          </w:tcPr>
          <w:p w:rsidR="00A40E03" w:rsidRPr="00A40E03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обоснованность </w:t>
            </w:r>
            <w:r w:rsidRPr="00A40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E03" w:rsidRDefault="00A40E03" w:rsidP="00B16829">
            <w:pPr>
              <w:pStyle w:val="a9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</w:tcPr>
          <w:p w:rsidR="007A4893" w:rsidRDefault="007A4893" w:rsidP="00A40E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собрать и копии других документов.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то должны быть </w:t>
            </w:r>
            <w:r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обоснованность и правильность расчетов, связанных с данным пособием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Подтвердить обоснованность расходов – это 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значит, что </w:t>
            </w:r>
            <w:r w:rsidR="00A40E03"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работодатель должен показать Фонду социального страхования, что работник у него действительно работает, что работник не является подставным лицом, что работник действительно вносит экономически обоснованный вклад в деятельность предприятия.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Поэтому к документам, подтверждающим такую обоснованность, </w:t>
            </w:r>
            <w:r w:rsidR="00BE1930" w:rsidRPr="00004529">
              <w:rPr>
                <w:rFonts w:ascii="Times New Roman" w:hAnsi="Times New Roman" w:cs="Times New Roman"/>
                <w:sz w:val="24"/>
                <w:szCs w:val="24"/>
              </w:rPr>
              <w:t>относятся,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прежде </w:t>
            </w:r>
            <w:r w:rsidR="00BE1930" w:rsidRPr="0000452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3"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кадровые документы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93" w:rsidRDefault="007A4893" w:rsidP="007A4893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книжка;</w:t>
            </w:r>
          </w:p>
          <w:p w:rsidR="007A4893" w:rsidRDefault="007A4893" w:rsidP="007A4893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приеме на работу;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93" w:rsidRDefault="007A4893" w:rsidP="007A4893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договор;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893" w:rsidRDefault="00A40E03" w:rsidP="007A4893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штатн</w:t>
            </w:r>
            <w:r w:rsidR="007A4893">
              <w:rPr>
                <w:rFonts w:ascii="Times New Roman" w:hAnsi="Times New Roman" w:cs="Times New Roman"/>
                <w:sz w:val="24"/>
                <w:szCs w:val="24"/>
              </w:rPr>
              <w:t>ое расписание;</w:t>
            </w:r>
          </w:p>
          <w:p w:rsidR="007A4893" w:rsidRDefault="007A4893" w:rsidP="007A4893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>ольничный лист подтверждает, что работник действительно уходит в отпуск по беременности и родам.</w:t>
            </w:r>
          </w:p>
          <w:p w:rsidR="007A4893" w:rsidRDefault="00A40E03" w:rsidP="007A489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3">
              <w:rPr>
                <w:rFonts w:ascii="Times New Roman" w:hAnsi="Times New Roman" w:cs="Times New Roman"/>
                <w:sz w:val="24"/>
                <w:szCs w:val="24"/>
              </w:rPr>
              <w:t>ФСС проверяет больничные листы очень тщательно.</w:t>
            </w:r>
          </w:p>
          <w:p w:rsidR="007A4893" w:rsidRDefault="007A4893" w:rsidP="007A489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5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Например</w:t>
            </w:r>
            <w:r w:rsidRPr="007A4893">
              <w:rPr>
                <w:rFonts w:ascii="Times New Roman" w:hAnsi="Times New Roman" w:cs="Times New Roman"/>
                <w:i/>
                <w:sz w:val="20"/>
                <w:szCs w:val="20"/>
              </w:rPr>
              <w:t>, е</w:t>
            </w:r>
            <w:r w:rsidR="00A40E03" w:rsidRPr="007A4893">
              <w:rPr>
                <w:rFonts w:ascii="Times New Roman" w:hAnsi="Times New Roman" w:cs="Times New Roman"/>
                <w:i/>
                <w:sz w:val="20"/>
                <w:szCs w:val="20"/>
              </w:rPr>
              <w:t>сли такой больничный выдаст врач-отоларинголог, он однозначно не будет принят к оплате просто потому, что больничный будет признан фальшивым.</w:t>
            </w:r>
            <w:r w:rsidR="00A40E03" w:rsidRPr="007A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930" w:rsidRPr="007A4893" w:rsidRDefault="00A40E03" w:rsidP="007A489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93">
              <w:rPr>
                <w:rFonts w:ascii="Times New Roman" w:hAnsi="Times New Roman" w:cs="Times New Roman"/>
                <w:sz w:val="24"/>
                <w:szCs w:val="24"/>
              </w:rPr>
              <w:t>Сомнение возникнет, даже если плохо читается печать на больничном</w:t>
            </w:r>
            <w:r w:rsidR="00802EFF"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  <w:r w:rsidRPr="007A4893">
              <w:rPr>
                <w:rFonts w:ascii="Times New Roman" w:hAnsi="Times New Roman" w:cs="Times New Roman"/>
                <w:sz w:val="24"/>
                <w:szCs w:val="24"/>
              </w:rPr>
              <w:t xml:space="preserve"> или плохо читается фамилия врача.</w:t>
            </w:r>
          </w:p>
          <w:p w:rsidR="00802EFF" w:rsidRDefault="00802EFF" w:rsidP="00802EF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5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Например</w:t>
            </w:r>
            <w:r w:rsidRPr="00802EFF">
              <w:rPr>
                <w:rFonts w:ascii="Times New Roman" w:hAnsi="Times New Roman" w:cs="Times New Roman"/>
                <w:i/>
                <w:sz w:val="20"/>
                <w:szCs w:val="20"/>
              </w:rPr>
              <w:t>, е</w:t>
            </w:r>
            <w:r w:rsidR="00A40E03" w:rsidRPr="00802E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сли у работника перед выходом в отпуск по беременности и родам был у работодателя очень небольшой стаж или работник нанимается на работу к ближайшему родственнику уже в явно беременном состоянии, работодателя, весьма вероятно, попросят подтвердить какими-либо фактами, что именно данный работник был работодателю необходим. Это сделано во избежание ситуации, когда, допустим, муж берет жену на работу на шестом месяце беременности, назначает ей высокую заработную плату и через месяц отпускает ее в декрет – </w:t>
            </w:r>
            <w:r w:rsidR="00A40E03" w:rsidRPr="00802EFF">
              <w:rPr>
                <w:rStyle w:val="a4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фактически такие действия являются не трудовыми отношениями, а налоговой оптимизацией</w:t>
            </w:r>
            <w:r w:rsidR="00A40E03" w:rsidRPr="00802EF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452" w:rsidRDefault="00A40E03" w:rsidP="00802EF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Поэтому Фонд может попросить у работодателя</w:t>
            </w:r>
            <w:r w:rsidR="004113D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="00E504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0452" w:rsidRDefault="00A40E03" w:rsidP="00E50452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="00E50452">
              <w:rPr>
                <w:rFonts w:ascii="Times New Roman" w:hAnsi="Times New Roman" w:cs="Times New Roman"/>
                <w:sz w:val="24"/>
                <w:szCs w:val="24"/>
              </w:rPr>
              <w:t>тную инструкцию этого работника;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452" w:rsidRDefault="00E50452" w:rsidP="00E50452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его образовании;</w:t>
            </w:r>
          </w:p>
          <w:p w:rsidR="00E50452" w:rsidRDefault="00E50452" w:rsidP="00E50452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>ведения о заключенных им контрактах или другой фактической работе в течение этого времени.</w:t>
            </w:r>
          </w:p>
          <w:p w:rsidR="00A40E03" w:rsidRDefault="00A40E03" w:rsidP="00802EFF">
            <w:pPr>
              <w:pStyle w:val="a9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эта совокупность документов поможет подтвердить и то, в правильный ли срок предъявляются работодателем документы. </w:t>
            </w:r>
            <w:r w:rsidRPr="00E5045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Например</w:t>
            </w:r>
            <w:r w:rsidRPr="00E50452">
              <w:rPr>
                <w:rFonts w:ascii="Times New Roman" w:hAnsi="Times New Roman" w:cs="Times New Roman"/>
                <w:i/>
                <w:sz w:val="20"/>
                <w:szCs w:val="20"/>
              </w:rPr>
              <w:t>, невозможно выплатить пособие по беременности и родам мамочке, которая вспомнила про такой больничный, когда ребенку исполнилось три года. В этой ситуации срок на получение средств из ФСС уже пропущен.</w:t>
            </w:r>
          </w:p>
        </w:tc>
      </w:tr>
      <w:tr w:rsidR="00A40E03" w:rsidTr="005A3675">
        <w:tc>
          <w:tcPr>
            <w:tcW w:w="425" w:type="dxa"/>
          </w:tcPr>
          <w:p w:rsidR="00A40E03" w:rsidRDefault="00A40E03" w:rsidP="00050307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22" w:name="_GoBack"/>
            <w:bookmarkEnd w:id="22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2" w:type="dxa"/>
          </w:tcPr>
          <w:p w:rsidR="00A40E03" w:rsidRPr="00A40E03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0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правильность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E03" w:rsidRPr="00004529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2" w:type="dxa"/>
          </w:tcPr>
          <w:p w:rsidR="00AA6584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правильности расходов – </w:t>
            </w:r>
            <w:r w:rsidR="0003498E" w:rsidRPr="00004529">
              <w:rPr>
                <w:rFonts w:ascii="Times New Roman" w:hAnsi="Times New Roman" w:cs="Times New Roman"/>
                <w:sz w:val="24"/>
                <w:szCs w:val="24"/>
              </w:rPr>
              <w:t>это,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проверка правильности расчета пособий.</w:t>
            </w:r>
          </w:p>
          <w:p w:rsidR="00AA6584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84">
              <w:rPr>
                <w:rFonts w:ascii="Times New Roman" w:hAnsi="Times New Roman" w:cs="Times New Roman"/>
                <w:b/>
                <w:sz w:val="24"/>
                <w:szCs w:val="24"/>
              </w:rPr>
              <w:t>Расчет пособия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по беременности и родам вообще-то нужно делать на обратной стороне больничного листа. Но там очень мало места – просто невозможно подробно расписать, как получается у бухгалтерии работодателя тот или иной размер пособия.</w:t>
            </w:r>
          </w:p>
          <w:p w:rsidR="00AA6584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Поэтому такой расчет прикладывается в виде отдельного листка, в котором будет хорошо видно</w:t>
            </w:r>
            <w:r w:rsidR="00AA65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6584" w:rsidRDefault="00A40E03" w:rsidP="00AA658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каков расче</w:t>
            </w:r>
            <w:r w:rsidR="00AA6584">
              <w:rPr>
                <w:rFonts w:ascii="Times New Roman" w:hAnsi="Times New Roman" w:cs="Times New Roman"/>
                <w:sz w:val="24"/>
                <w:szCs w:val="24"/>
              </w:rPr>
              <w:t>тный период для расчета пособия;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84" w:rsidRDefault="00A40E03" w:rsidP="00AA658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какие суммы заработной платы были работник</w:t>
            </w:r>
            <w:r w:rsidR="00AA6584">
              <w:rPr>
                <w:rFonts w:ascii="Times New Roman" w:hAnsi="Times New Roman" w:cs="Times New Roman"/>
                <w:sz w:val="24"/>
                <w:szCs w:val="24"/>
              </w:rPr>
              <w:t>у начислены за расчетный период;</w:t>
            </w: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84" w:rsidRDefault="00A40E03" w:rsidP="00AA658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каким получился средний дневной заработок и окончательный размер пособия. </w:t>
            </w:r>
          </w:p>
          <w:p w:rsidR="00A40E03" w:rsidRPr="00004529" w:rsidRDefault="00A40E03" w:rsidP="00A40E0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9">
              <w:rPr>
                <w:rFonts w:ascii="Times New Roman" w:hAnsi="Times New Roman" w:cs="Times New Roman"/>
                <w:sz w:val="24"/>
                <w:szCs w:val="24"/>
              </w:rPr>
              <w:t>По такому расчету работникам ФСС будет проще найти ошибку и подкорректировать размер пособия.</w:t>
            </w:r>
          </w:p>
          <w:p w:rsidR="00A40E03" w:rsidRPr="00004529" w:rsidRDefault="00AA6584" w:rsidP="00AA658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ри представлении всех документов Фонд до перечисления денег проводит проверку работодателя.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о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>бязательно будет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</w:t>
            </w:r>
            <w:r w:rsidR="00A40E03" w:rsidRPr="00004529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взносов на обязательное социальное страхование работников от несчастных случаев на производстве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</w:t>
            </w:r>
            <w:r w:rsidR="00A40E03" w:rsidRPr="00004529">
              <w:rPr>
                <w:rFonts w:ascii="Times New Roman" w:hAnsi="Times New Roman" w:cs="Times New Roman"/>
                <w:sz w:val="24"/>
                <w:szCs w:val="24"/>
              </w:rPr>
              <w:t>нужно обязательно принести копию платежного поручения, подтверждающего факт уплаты в Фонд и этих (как правило, относительно небольших) сумм взносов.</w:t>
            </w:r>
          </w:p>
        </w:tc>
      </w:tr>
    </w:tbl>
    <w:p w:rsidR="00631F4F" w:rsidRPr="00050307" w:rsidRDefault="00631F4F" w:rsidP="005A367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AP239U39U"/>
      <w:bookmarkEnd w:id="23"/>
    </w:p>
    <w:sectPr w:rsidR="00631F4F" w:rsidRPr="00050307" w:rsidSect="00A20ADB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27D"/>
    <w:multiLevelType w:val="hybridMultilevel"/>
    <w:tmpl w:val="D7183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300F"/>
    <w:multiLevelType w:val="hybridMultilevel"/>
    <w:tmpl w:val="CFF44B2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84A64"/>
    <w:multiLevelType w:val="hybridMultilevel"/>
    <w:tmpl w:val="6A64F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3DC1"/>
    <w:multiLevelType w:val="hybridMultilevel"/>
    <w:tmpl w:val="ABB4A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81B6B"/>
    <w:multiLevelType w:val="hybridMultilevel"/>
    <w:tmpl w:val="0FC8B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3CEB"/>
    <w:multiLevelType w:val="hybridMultilevel"/>
    <w:tmpl w:val="A9A6F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642A6"/>
    <w:multiLevelType w:val="hybridMultilevel"/>
    <w:tmpl w:val="31EA68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77D52"/>
    <w:multiLevelType w:val="hybridMultilevel"/>
    <w:tmpl w:val="28A0F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716B7"/>
    <w:multiLevelType w:val="hybridMultilevel"/>
    <w:tmpl w:val="25E64A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120BE0"/>
    <w:multiLevelType w:val="multilevel"/>
    <w:tmpl w:val="6F18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175"/>
    <w:multiLevelType w:val="multilevel"/>
    <w:tmpl w:val="1A56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E4BBD"/>
    <w:multiLevelType w:val="multilevel"/>
    <w:tmpl w:val="9F9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A331B"/>
    <w:multiLevelType w:val="hybridMultilevel"/>
    <w:tmpl w:val="86A4D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80A5E"/>
    <w:multiLevelType w:val="hybridMultilevel"/>
    <w:tmpl w:val="DA7C8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F017D"/>
    <w:multiLevelType w:val="hybridMultilevel"/>
    <w:tmpl w:val="7D280A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73B14"/>
    <w:multiLevelType w:val="hybridMultilevel"/>
    <w:tmpl w:val="46384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329BA"/>
    <w:multiLevelType w:val="hybridMultilevel"/>
    <w:tmpl w:val="0144F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6C80"/>
    <w:multiLevelType w:val="hybridMultilevel"/>
    <w:tmpl w:val="4D22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31572"/>
    <w:multiLevelType w:val="hybridMultilevel"/>
    <w:tmpl w:val="CC7ADA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30968"/>
    <w:multiLevelType w:val="hybridMultilevel"/>
    <w:tmpl w:val="32C87C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E7DEE"/>
    <w:multiLevelType w:val="hybridMultilevel"/>
    <w:tmpl w:val="D834D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A3B5A"/>
    <w:multiLevelType w:val="hybridMultilevel"/>
    <w:tmpl w:val="69D0AC0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16"/>
  </w:num>
  <w:num w:numId="5">
    <w:abstractNumId w:val="7"/>
  </w:num>
  <w:num w:numId="6">
    <w:abstractNumId w:val="11"/>
  </w:num>
  <w:num w:numId="7">
    <w:abstractNumId w:val="18"/>
  </w:num>
  <w:num w:numId="8">
    <w:abstractNumId w:val="17"/>
  </w:num>
  <w:num w:numId="9">
    <w:abstractNumId w:val="19"/>
  </w:num>
  <w:num w:numId="10">
    <w:abstractNumId w:val="21"/>
  </w:num>
  <w:num w:numId="11">
    <w:abstractNumId w:val="1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  <w:num w:numId="16">
    <w:abstractNumId w:val="3"/>
  </w:num>
  <w:num w:numId="17">
    <w:abstractNumId w:val="12"/>
  </w:num>
  <w:num w:numId="18">
    <w:abstractNumId w:val="5"/>
  </w:num>
  <w:num w:numId="19">
    <w:abstractNumId w:val="2"/>
  </w:num>
  <w:num w:numId="20">
    <w:abstractNumId w:val="13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F4"/>
    <w:rsid w:val="00004529"/>
    <w:rsid w:val="0003498E"/>
    <w:rsid w:val="00050307"/>
    <w:rsid w:val="000A7330"/>
    <w:rsid w:val="000C012C"/>
    <w:rsid w:val="001A4A42"/>
    <w:rsid w:val="001C6213"/>
    <w:rsid w:val="00204913"/>
    <w:rsid w:val="00207C1E"/>
    <w:rsid w:val="00233E2B"/>
    <w:rsid w:val="00266175"/>
    <w:rsid w:val="0029038C"/>
    <w:rsid w:val="002B2C41"/>
    <w:rsid w:val="00340158"/>
    <w:rsid w:val="00355E27"/>
    <w:rsid w:val="003C4D0A"/>
    <w:rsid w:val="004113DC"/>
    <w:rsid w:val="004415E6"/>
    <w:rsid w:val="005526FA"/>
    <w:rsid w:val="005A3675"/>
    <w:rsid w:val="005C56F7"/>
    <w:rsid w:val="00631F4F"/>
    <w:rsid w:val="006905E0"/>
    <w:rsid w:val="006A5839"/>
    <w:rsid w:val="00747CF3"/>
    <w:rsid w:val="007A4893"/>
    <w:rsid w:val="007A7F1C"/>
    <w:rsid w:val="00802EFF"/>
    <w:rsid w:val="008B26BE"/>
    <w:rsid w:val="008C3178"/>
    <w:rsid w:val="00A20ADB"/>
    <w:rsid w:val="00A40E03"/>
    <w:rsid w:val="00A61450"/>
    <w:rsid w:val="00A82270"/>
    <w:rsid w:val="00A908FD"/>
    <w:rsid w:val="00AA1B3B"/>
    <w:rsid w:val="00AA6584"/>
    <w:rsid w:val="00B16829"/>
    <w:rsid w:val="00B61F24"/>
    <w:rsid w:val="00BC3F6E"/>
    <w:rsid w:val="00BE1930"/>
    <w:rsid w:val="00C43EF4"/>
    <w:rsid w:val="00CE2C5D"/>
    <w:rsid w:val="00D5309A"/>
    <w:rsid w:val="00DF4A0C"/>
    <w:rsid w:val="00E23363"/>
    <w:rsid w:val="00E50452"/>
    <w:rsid w:val="00EF7D29"/>
    <w:rsid w:val="00F63C83"/>
    <w:rsid w:val="00FE0FFD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5E6"/>
    <w:pPr>
      <w:spacing w:after="360" w:line="600" w:lineRule="atLeast"/>
      <w:outlineLvl w:val="0"/>
    </w:pPr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4415E6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503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5E6"/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5E6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415E6"/>
    <w:rPr>
      <w:b/>
      <w:bCs/>
    </w:rPr>
  </w:style>
  <w:style w:type="paragraph" w:styleId="a5">
    <w:name w:val="Normal (Web)"/>
    <w:basedOn w:val="a"/>
    <w:uiPriority w:val="99"/>
    <w:unhideWhenUsed/>
    <w:rsid w:val="0044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3">
    <w:name w:val="date13"/>
    <w:basedOn w:val="a0"/>
    <w:rsid w:val="004415E6"/>
  </w:style>
  <w:style w:type="character" w:customStyle="1" w:styleId="views3">
    <w:name w:val="views3"/>
    <w:basedOn w:val="a0"/>
    <w:rsid w:val="004415E6"/>
  </w:style>
  <w:style w:type="paragraph" w:styleId="a6">
    <w:name w:val="Balloon Text"/>
    <w:basedOn w:val="a"/>
    <w:link w:val="a7"/>
    <w:uiPriority w:val="99"/>
    <w:semiHidden/>
    <w:unhideWhenUsed/>
    <w:rsid w:val="0044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030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503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ertext">
    <w:name w:val="headertext"/>
    <w:basedOn w:val="a"/>
    <w:rsid w:val="0020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01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5E6"/>
    <w:pPr>
      <w:spacing w:after="360" w:line="600" w:lineRule="atLeast"/>
      <w:outlineLvl w:val="0"/>
    </w:pPr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4415E6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503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5E6"/>
    <w:rPr>
      <w:rFonts w:ascii="Times New Roman" w:eastAsia="Times New Roman" w:hAnsi="Times New Roman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5E6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4415E6"/>
    <w:rPr>
      <w:b/>
      <w:bCs/>
    </w:rPr>
  </w:style>
  <w:style w:type="paragraph" w:styleId="a5">
    <w:name w:val="Normal (Web)"/>
    <w:basedOn w:val="a"/>
    <w:uiPriority w:val="99"/>
    <w:unhideWhenUsed/>
    <w:rsid w:val="0044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3">
    <w:name w:val="date13"/>
    <w:basedOn w:val="a0"/>
    <w:rsid w:val="004415E6"/>
  </w:style>
  <w:style w:type="character" w:customStyle="1" w:styleId="views3">
    <w:name w:val="views3"/>
    <w:basedOn w:val="a0"/>
    <w:rsid w:val="004415E6"/>
  </w:style>
  <w:style w:type="paragraph" w:styleId="a6">
    <w:name w:val="Balloon Text"/>
    <w:basedOn w:val="a"/>
    <w:link w:val="a7"/>
    <w:uiPriority w:val="99"/>
    <w:semiHidden/>
    <w:unhideWhenUsed/>
    <w:rsid w:val="0044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030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5030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ertext">
    <w:name w:val="headertext"/>
    <w:basedOn w:val="a"/>
    <w:rsid w:val="0020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01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3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0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5776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951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9089">
          <w:marLeft w:val="0"/>
          <w:marRight w:val="0"/>
          <w:marTop w:val="225"/>
          <w:marBottom w:val="300"/>
          <w:divBdr>
            <w:top w:val="single" w:sz="6" w:space="8" w:color="D4E4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537">
          <w:marLeft w:val="0"/>
          <w:marRight w:val="0"/>
          <w:marTop w:val="225"/>
          <w:marBottom w:val="300"/>
          <w:divBdr>
            <w:top w:val="single" w:sz="6" w:space="8" w:color="D4E4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178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2016-05-16T10:29:00Z</dcterms:created>
  <dcterms:modified xsi:type="dcterms:W3CDTF">2016-06-20T05:51:00Z</dcterms:modified>
</cp:coreProperties>
</file>